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150"/>
        <w:jc w:val="center"/>
        <w:rPr>
          <w:rFonts w:ascii="Times New Roman" w:hAnsi="Times New Roman" w:cs="Times New Roman"/>
          <w:b/>
          <w:b/>
          <w:color w:val="5B9BD5"/>
          <w:sz w:val="28"/>
          <w:szCs w:val="28"/>
        </w:rPr>
      </w:pPr>
      <w:r>
        <w:rPr>
          <w:rFonts w:cs="Times New Roman" w:ascii="Times New Roman" w:hAnsi="Times New Roman"/>
          <w:b/>
          <w:color w:val="5B9BD5"/>
          <w:sz w:val="28"/>
          <w:szCs w:val="28"/>
        </w:rPr>
        <w:t>Календарно-тематичне планування уроків зарубіжної літератури.</w:t>
      </w:r>
    </w:p>
    <w:p>
      <w:pPr>
        <w:pStyle w:val="Normal"/>
        <w:spacing w:lineRule="auto" w:line="240" w:before="0" w:after="150"/>
        <w:jc w:val="center"/>
        <w:rPr>
          <w:rFonts w:ascii="Times New Roman" w:hAnsi="Times New Roman" w:cs="Times New Roman"/>
          <w:b/>
          <w:b/>
          <w:color w:val="5B9BD5"/>
          <w:sz w:val="28"/>
          <w:szCs w:val="28"/>
        </w:rPr>
      </w:pPr>
      <w:r>
        <w:rPr>
          <w:rFonts w:cs="Times New Roman" w:ascii="Times New Roman" w:hAnsi="Times New Roman"/>
          <w:b/>
          <w:color w:val="5B9BD5"/>
          <w:sz w:val="28"/>
          <w:szCs w:val="28"/>
        </w:rPr>
        <w:t>10 клас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5"/>
        <w:tblW w:w="10260" w:type="dxa"/>
        <w:jc w:val="left"/>
        <w:tblInd w:w="-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0" w:type="dxa"/>
          <w:left w:w="-7" w:type="dxa"/>
          <w:bottom w:w="0" w:type="dxa"/>
          <w:right w:w="0" w:type="dxa"/>
        </w:tblCellMar>
        <w:tblLook w:noVBand="1" w:val="0400" w:noHBand="0" w:lastColumn="0" w:firstColumn="0" w:lastRow="0" w:firstRow="0"/>
      </w:tblPr>
      <w:tblGrid>
        <w:gridCol w:w="441"/>
        <w:gridCol w:w="8787"/>
        <w:gridCol w:w="1032"/>
      </w:tblGrid>
      <w:tr>
        <w:trPr/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№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8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Розділ. Тема уроку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Дата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10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50" w:after="0"/>
              <w:jc w:val="both"/>
              <w:rPr>
                <w:rFonts w:ascii="Times New Roman" w:hAnsi="Times New Roman" w:cs="Times New Roman"/>
                <w:b/>
                <w:b/>
                <w:color w:val="0070C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70C0"/>
                <w:sz w:val="28"/>
                <w:szCs w:val="28"/>
              </w:rPr>
              <w:t>Тема № 1. Вступ. Оригінальна і перекладна література в сучасному світі. Золоті сторінки далеких епох</w:t>
            </w:r>
          </w:p>
          <w:p>
            <w:pPr>
              <w:pStyle w:val="Normal"/>
              <w:spacing w:lineRule="auto" w:line="240" w:before="150" w:after="0"/>
              <w:jc w:val="center"/>
              <w:rPr>
                <w:rFonts w:ascii="Times New Roman" w:hAnsi="Times New Roman" w:cs="Times New Roman"/>
                <w:b/>
                <w:b/>
                <w:color w:val="FF0066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FF0066"/>
                <w:sz w:val="28"/>
                <w:szCs w:val="28"/>
              </w:rPr>
              <w:t>ВСТУП. </w:t>
            </w:r>
          </w:p>
          <w:p>
            <w:pPr>
              <w:pStyle w:val="Normal"/>
              <w:spacing w:lineRule="auto" w:line="240" w:before="150" w:after="0"/>
              <w:jc w:val="center"/>
              <w:rPr>
                <w:rFonts w:ascii="Times New Roman" w:hAnsi="Times New Roman" w:cs="Times New Roman"/>
                <w:b/>
                <w:b/>
                <w:color w:val="FF0066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FF0066"/>
                <w:sz w:val="28"/>
                <w:szCs w:val="28"/>
              </w:rPr>
              <w:t>ОРИГІНАЛЬНА І ПЕРЕКЛАДНА ЛІТЕРАТУРА В СУЧАСНОМУ СВІТІ</w:t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 xml:space="preserve">(ТЛ) </w:t>
            </w:r>
            <w:r>
              <w:rPr>
                <w:rFonts w:cs="Times New Roman" w:ascii="Times New Roman" w:hAnsi="Times New Roman"/>
                <w:i/>
                <w:sz w:val="28"/>
                <w:szCs w:val="28"/>
              </w:rPr>
              <w:t xml:space="preserve">Автор, читач, художній переклад, діалог культур.  </w:t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>(ЛК)</w:t>
            </w:r>
            <w:r>
              <w:rPr>
                <w:rFonts w:cs="Times New Roman" w:ascii="Times New Roman" w:hAnsi="Times New Roman"/>
                <w:i/>
                <w:sz w:val="28"/>
                <w:szCs w:val="28"/>
              </w:rPr>
              <w:t xml:space="preserve"> Використання Інтернету для розширення кола читання.  </w:t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>(УС)</w:t>
            </w:r>
            <w:r>
              <w:rPr>
                <w:rFonts w:cs="Times New Roman" w:ascii="Times New Roman" w:hAnsi="Times New Roman"/>
                <w:i/>
                <w:sz w:val="28"/>
                <w:szCs w:val="28"/>
              </w:rPr>
              <w:t xml:space="preserve"> Українські бібліотеки. Електронні ресурси українських бібліотек. </w:t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 xml:space="preserve">(ЕК) </w:t>
            </w:r>
            <w:r>
              <w:rPr>
                <w:rFonts w:cs="Times New Roman" w:ascii="Times New Roman" w:hAnsi="Times New Roman"/>
                <w:i/>
                <w:sz w:val="28"/>
                <w:szCs w:val="28"/>
              </w:rPr>
              <w:t xml:space="preserve">Відмінності перекладного твору від оригінального.       </w:t>
            </w:r>
          </w:p>
          <w:p>
            <w:pPr>
              <w:pStyle w:val="Normal"/>
              <w:spacing w:lineRule="auto" w:line="240" w:before="0" w:after="160"/>
              <w:jc w:val="both"/>
              <w:rPr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 xml:space="preserve">(МЗ) </w:t>
            </w:r>
            <w:r>
              <w:rPr>
                <w:rFonts w:cs="Times New Roman" w:ascii="Times New Roman" w:hAnsi="Times New Roman"/>
                <w:i/>
                <w:sz w:val="28"/>
                <w:szCs w:val="28"/>
              </w:rPr>
              <w:t xml:space="preserve">Інформатика, художня культура. </w:t>
            </w:r>
          </w:p>
        </w:tc>
      </w:tr>
      <w:tr>
        <w:trPr/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Значення художньої літератури для людини й людства XXI ст. Формування читача в епоху цифрових технологій. Оригінали й переклади художніх творів, їхня роль у розвитку особистості. Перекладна література як важливий складник вітчизняної культури й чинник формування української нації.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3759" w:hRule="atLeast"/>
        </w:trPr>
        <w:tc>
          <w:tcPr>
            <w:tcW w:w="10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50" w:after="0"/>
              <w:jc w:val="center"/>
              <w:rPr>
                <w:rFonts w:ascii="Times New Roman" w:hAnsi="Times New Roman" w:cs="Times New Roman"/>
                <w:b/>
                <w:b/>
                <w:color w:val="FF0066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FF0066"/>
                <w:sz w:val="28"/>
                <w:szCs w:val="28"/>
              </w:rPr>
              <w:t>ЗОЛОТІ СТОРІНКИ ДАЛЕКИХ ЕПОХ</w:t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>(ТЛ)</w:t>
            </w:r>
            <w:r>
              <w:rPr>
                <w:rFonts w:cs="Times New Roman" w:ascii="Times New Roman" w:hAnsi="Times New Roman"/>
                <w:i/>
                <w:sz w:val="28"/>
                <w:szCs w:val="28"/>
              </w:rPr>
              <w:t xml:space="preserve"> Міф, епічна поема, вічний образ, трагедія.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>(ЛК)</w:t>
            </w:r>
            <w:r>
              <w:rPr>
                <w:rFonts w:cs="Times New Roman" w:ascii="Times New Roman" w:hAnsi="Times New Roman"/>
                <w:i/>
                <w:sz w:val="28"/>
                <w:szCs w:val="28"/>
              </w:rPr>
              <w:t xml:space="preserve"> Утілення поем Гомера і Данте, трагедії В. Шекспіра у творах мистецтва. </w:t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>(УС)</w:t>
            </w:r>
            <w:r>
              <w:rPr>
                <w:rFonts w:cs="Times New Roman" w:ascii="Times New Roman" w:hAnsi="Times New Roman"/>
                <w:i/>
                <w:sz w:val="28"/>
                <w:szCs w:val="28"/>
              </w:rPr>
              <w:t xml:space="preserve"> Українські переклади творів. Уплив літератури античності й Відродження на українську літературу. Гомерівські, дантівські й  шекспірівські мотиви у творчості українських поетів. 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 xml:space="preserve">(ЕК) </w:t>
            </w:r>
            <w:r>
              <w:rPr>
                <w:rFonts w:cs="Times New Roman" w:ascii="Times New Roman" w:hAnsi="Times New Roman"/>
                <w:i/>
                <w:sz w:val="28"/>
                <w:szCs w:val="28"/>
              </w:rPr>
              <w:t xml:space="preserve">Порівняння образів, оригіналу й перекладу (фрагментів – за умови володіння учнями іноземною мовою). </w:t>
            </w:r>
          </w:p>
          <w:p>
            <w:pPr>
              <w:pStyle w:val="Normal"/>
              <w:spacing w:lineRule="auto" w:line="240" w:before="0" w:after="160"/>
              <w:rPr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 xml:space="preserve">(МЗ) </w:t>
            </w:r>
            <w:r>
              <w:rPr>
                <w:rFonts w:cs="Times New Roman" w:ascii="Times New Roman" w:hAnsi="Times New Roman"/>
                <w:i/>
                <w:sz w:val="28"/>
                <w:szCs w:val="28"/>
              </w:rPr>
              <w:t xml:space="preserve">Історія, художня культура. </w:t>
            </w:r>
          </w:p>
        </w:tc>
      </w:tr>
      <w:tr>
        <w:trPr/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Стародавня Греція.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Етапи й шедеври античності (огляд).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Гомер (приблизно VIII ст. до н. е.). «Одіссея» (1-2 уривки за вибором учителя).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Міфологічні, пригодницькі й побутові елементи в «Одіссеї».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ТЛ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Міф, епічна поема.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Уславлення людського розуму, вірності, винахідливості й допитливості. Засудження беззаконня, насильства й несправедливості та самовпевненості й марнославства. Образ Одіссея.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Італія.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Специфіка італійського Відродження, його основні етапи, представники. Роль Данте Аліґ’єрі в історії європейської культури.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Данте Аліґ’єрі (1265 – 1321)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 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«Божественна комедія» (Пекло, І, V). 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br/>
              <w:t>Поема «Божественна комедія» як філософсько-художній синтез середньовічної культури й утілення ідей раннього Відродження. Особливості композиції поеми.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Концепція світу й людини. Алегоричний зміст образів та епізодів. Жанрова своєрідність твору.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1435" w:hRule="atLeast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Англія.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Ренесанс в Англії. Здобутки й представники.</w:t>
              <w:br/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Вільям Шекспір (1564 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–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 1616)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 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«Гамлет».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br/>
              <w:t xml:space="preserve">Здобутки драматургії В. Шекспіра. Філософські та моральні проблеми в трагедії «Гамлет». Провідні мотиви твору. </w:t>
            </w:r>
            <w:r>
              <w:rPr>
                <w:rFonts w:cs="Times New Roman" w:ascii="Times New Roman" w:hAnsi="Times New Roman"/>
                <w:b/>
                <w:color w:val="008000"/>
                <w:sz w:val="28"/>
                <w:szCs w:val="28"/>
              </w:rPr>
              <w:t>Вивчити один із монологів Гамлета напам’ять (за вибором учителя). Виразне читання напам’ять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C000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РМ № 1 (у). Гамлет – вічний образ світової літератури. Багатогранність шекспірівських характерів. ТЛ Вічний образ, трагедія.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92D05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Узагальнення і систематизація знань № 1 за темою «Вступ. Золоті сторінки далеких епох». Твір-роздум за трагедією Вільяма Шекспіра «Гамлет».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00B0F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ПЧ № 1. Ніл Ґейман (нар. 1960). Повість «Кораліна». Особливості стилю автора (чарівні елементи, дзеркальність образів, динамізм оповіді, іронія  та ін.).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0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50" w:after="0"/>
              <w:jc w:val="center"/>
              <w:rPr>
                <w:rFonts w:ascii="Times New Roman" w:hAnsi="Times New Roman" w:cs="Times New Roman"/>
                <w:b/>
                <w:b/>
                <w:color w:val="FF0066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FF0066"/>
                <w:sz w:val="28"/>
                <w:szCs w:val="28"/>
              </w:rPr>
              <w:t>ПРОЗА Й ПОЕЗІЯ ПІЗНЬОГО РОМАНТИЗМУ</w:t>
            </w:r>
          </w:p>
          <w:p>
            <w:pPr>
              <w:pStyle w:val="Normal"/>
              <w:spacing w:lineRule="auto" w:line="240" w:before="150" w:after="0"/>
              <w:jc w:val="center"/>
              <w:rPr>
                <w:rFonts w:ascii="Times New Roman" w:hAnsi="Times New Roman" w:cs="Times New Roman"/>
                <w:b/>
                <w:b/>
                <w:color w:val="FF0066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FF0066"/>
                <w:sz w:val="28"/>
                <w:szCs w:val="28"/>
              </w:rPr>
              <w:t> </w:t>
            </w:r>
            <w:r>
              <w:rPr>
                <w:rFonts w:cs="Times New Roman" w:ascii="Times New Roman" w:hAnsi="Times New Roman"/>
                <w:b/>
                <w:color w:val="FF0066"/>
                <w:sz w:val="28"/>
                <w:szCs w:val="28"/>
              </w:rPr>
              <w:t>ТА ПЕРЕХОДУ ДО РЕАЛІЗМУ XIX СТ.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8"/>
                <w:szCs w:val="28"/>
              </w:rPr>
              <w:t xml:space="preserve">(ТЛ) </w:t>
            </w:r>
            <w:r>
              <w:rPr>
                <w:rFonts w:eastAsia="Times New Roman" w:cs="Times New Roman" w:ascii="Times New Roman" w:hAnsi="Times New Roman"/>
                <w:i/>
                <w:sz w:val="28"/>
                <w:szCs w:val="28"/>
              </w:rPr>
              <w:t xml:space="preserve">Гротеск, фантастика, соціальна сатира, психологізм, верлібр.   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8"/>
                <w:szCs w:val="28"/>
              </w:rPr>
              <w:t>(ЛК)</w:t>
            </w:r>
            <w:r>
              <w:rPr>
                <w:rFonts w:eastAsia="Times New Roman" w:cs="Times New Roman" w:ascii="Times New Roman" w:hAnsi="Times New Roman"/>
                <w:i/>
                <w:sz w:val="28"/>
                <w:szCs w:val="28"/>
              </w:rPr>
              <w:t xml:space="preserve"> Утілення образів літературних творів у різних видах мистецтва.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8"/>
                <w:szCs w:val="28"/>
              </w:rPr>
              <w:t xml:space="preserve">(УС) </w:t>
            </w:r>
            <w:r>
              <w:rPr>
                <w:rFonts w:eastAsia="Times New Roman" w:cs="Times New Roman" w:ascii="Times New Roman" w:hAnsi="Times New Roman"/>
                <w:i/>
                <w:sz w:val="28"/>
                <w:szCs w:val="28"/>
              </w:rPr>
              <w:t xml:space="preserve">Майстерність українських перекладачів ліричних творів. Уплив В. Вітмена на українську поезію.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8"/>
                <w:szCs w:val="28"/>
              </w:rPr>
              <w:t xml:space="preserve">(ЕК) </w:t>
            </w:r>
            <w:r>
              <w:rPr>
                <w:rFonts w:eastAsia="Times New Roman" w:cs="Times New Roman" w:ascii="Times New Roman" w:hAnsi="Times New Roman"/>
                <w:i/>
                <w:sz w:val="28"/>
                <w:szCs w:val="28"/>
              </w:rPr>
              <w:t xml:space="preserve">Зіставлення оригіналів і перекладів. 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8"/>
                <w:szCs w:val="28"/>
              </w:rPr>
              <w:t xml:space="preserve">(МЗ) </w:t>
            </w:r>
            <w:r>
              <w:rPr>
                <w:rFonts w:eastAsia="Times New Roman" w:cs="Times New Roman" w:ascii="Times New Roman" w:hAnsi="Times New Roman"/>
                <w:i/>
                <w:sz w:val="28"/>
                <w:szCs w:val="28"/>
              </w:rPr>
              <w:t xml:space="preserve">Історія, українська мова, художня культура.  </w:t>
            </w:r>
          </w:p>
        </w:tc>
      </w:tr>
      <w:tr>
        <w:trPr/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Специфіка переходу від романтизму до реалізму.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Німеччина.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Романтизм у Німеччині. Е. Т. А. Гофман як представник гротескної течії романтизму. Віхи мистецького шляху.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ТЛ 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Гротеск, фантастика, соціальна сатира.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Ернст Теодор Амадей Гофман (1776 – 1822)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 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«Крихітка Цахес на прізвисько Цинобер». 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Протиставлення філістерів та ентузіастів як провідний конфлікт творчості Е. Т. А. Гофмана. Особливості сюжету й композиції повісті «Крихітка Цахес на прізвисько Цинобер». Гротескні образи. Викривальний зміст твору. Символіка.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Росія.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Школа «чистого мистецтва» в російській поезії. Лірика Ф. М. Тютчева (1803 – 1873) й А. А. Фета (1820 – 1892) (огляд).Художня довершеність творів.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ТЛ 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Психологізм.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США.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Розвиток романтизму в США, видатні представники.</w:t>
              <w:br/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Волт Вітмен (1819 – 1892)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 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«Листя трави» (1-2 уривки за вибором учителя).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Місце В. Вітмена в літературному процесі США. Особливості світобачення митця. Зв’язок збірки «Листя трави» з історією та життям Америки. Тематика, проблематика, композиція збірки «Листя трави».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ТЛ 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Верлібр. </w:t>
            </w:r>
            <w:r>
              <w:rPr>
                <w:rFonts w:cs="Times New Roman" w:ascii="Times New Roman" w:hAnsi="Times New Roman"/>
                <w:b/>
                <w:color w:val="008000"/>
                <w:sz w:val="28"/>
                <w:szCs w:val="28"/>
              </w:rPr>
              <w:t>Вивчити напам’ять один уривок за вибором учня. Виразне читання напам’ять уривка В. Вітмена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Образ ліричного героя. Символи. Традиції й художнє новаторство В. Вітмена. 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C00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РМ № 2 (п).  Власне висловлення за темою «Романтизм як явище в європейській літературі»</w:t>
            </w:r>
            <w:bookmarkStart w:id="0" w:name="_GoBack"/>
            <w:bookmarkEnd w:id="0"/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92D050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Узагальнення і систематизація знань № 2 за темою «Поезія й проза пізнього романтизму та переходу до реалізму XIX ст.». Тестові завдання</w:t>
            </w:r>
          </w:p>
        </w:tc>
        <w:tc>
          <w:tcPr>
            <w:tcW w:w="1032" w:type="dxa"/>
            <w:tcBorders>
              <w:right w:val="single" w:sz="6" w:space="0" w:color="000000"/>
              <w:insideV w:val="single" w:sz="6" w:space="0" w:color="000000"/>
            </w:tcBorders>
            <w:shd w:fill="auto" w:val="clear"/>
            <w:tcMar>
              <w:left w:w="115" w:type="dxa"/>
              <w:righ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br/>
            </w:r>
          </w:p>
        </w:tc>
      </w:tr>
      <w:tr>
        <w:trPr/>
        <w:tc>
          <w:tcPr>
            <w:tcW w:w="10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5"/>
              <w:spacing w:before="150" w:after="0"/>
              <w:jc w:val="center"/>
              <w:rPr>
                <w:rFonts w:eastAsia="Calibri"/>
                <w:color w:val="FF0066"/>
                <w:sz w:val="28"/>
                <w:szCs w:val="28"/>
              </w:rPr>
            </w:pPr>
            <w:r>
              <w:rPr>
                <w:rFonts w:eastAsia="Calibri"/>
                <w:color w:val="FF0066"/>
                <w:sz w:val="28"/>
                <w:szCs w:val="28"/>
              </w:rPr>
              <w:t>РОМАН XIX СТ.</w:t>
            </w:r>
          </w:p>
          <w:p>
            <w:pPr>
              <w:pStyle w:val="Normal"/>
              <w:tabs>
                <w:tab w:val="left" w:pos="9356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8"/>
                <w:szCs w:val="28"/>
              </w:rPr>
              <w:t>(ТЛ)</w:t>
            </w:r>
            <w:r>
              <w:rPr>
                <w:rFonts w:eastAsia="Times New Roman" w:cs="Times New Roman" w:ascii="Times New Roman" w:hAnsi="Times New Roman"/>
                <w:i/>
                <w:sz w:val="28"/>
                <w:szCs w:val="28"/>
              </w:rPr>
              <w:t xml:space="preserve"> Роман та його різновиди, індивідуальний стиль.   </w:t>
            </w:r>
          </w:p>
          <w:p>
            <w:pPr>
              <w:pStyle w:val="Normal"/>
              <w:tabs>
                <w:tab w:val="left" w:pos="9356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8"/>
                <w:szCs w:val="28"/>
              </w:rPr>
              <w:t>(ЛК)</w:t>
            </w:r>
            <w:r>
              <w:rPr>
                <w:rFonts w:eastAsia="Times New Roman" w:cs="Times New Roman" w:ascii="Times New Roman" w:hAnsi="Times New Roman"/>
                <w:i/>
                <w:sz w:val="28"/>
                <w:szCs w:val="28"/>
              </w:rPr>
              <w:t xml:space="preserve"> Екранізації романів XIX ст.     </w:t>
            </w:r>
          </w:p>
          <w:p>
            <w:pPr>
              <w:pStyle w:val="Normal"/>
              <w:tabs>
                <w:tab w:val="left" w:pos="9356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8"/>
                <w:szCs w:val="28"/>
              </w:rPr>
              <w:t>(УС)</w:t>
            </w:r>
            <w:r>
              <w:rPr>
                <w:rFonts w:eastAsia="Times New Roman" w:cs="Times New Roman" w:ascii="Times New Roman" w:hAnsi="Times New Roman"/>
                <w:i/>
                <w:sz w:val="28"/>
                <w:szCs w:val="28"/>
              </w:rPr>
              <w:t xml:space="preserve">Іван Франко про розвиток роману в європейських літературах.  </w:t>
            </w:r>
            <w:r>
              <w:rPr>
                <w:rFonts w:eastAsia="Times New Roman" w:cs="Times New Roman" w:ascii="Times New Roman" w:hAnsi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sz w:val="28"/>
                <w:szCs w:val="28"/>
              </w:rPr>
              <w:t xml:space="preserve"> </w:t>
            </w:r>
          </w:p>
          <w:p>
            <w:pPr>
              <w:pStyle w:val="Normal"/>
              <w:tabs>
                <w:tab w:val="left" w:pos="9356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8"/>
                <w:szCs w:val="28"/>
              </w:rPr>
              <w:t>(ЕК)</w:t>
            </w:r>
            <w:r>
              <w:rPr>
                <w:rFonts w:eastAsia="Times New Roman" w:cs="Times New Roman" w:ascii="Times New Roman" w:hAnsi="Times New Roman"/>
                <w:i/>
                <w:sz w:val="28"/>
                <w:szCs w:val="28"/>
              </w:rPr>
              <w:t xml:space="preserve"> Зіставлення образів персонажів. </w:t>
            </w:r>
          </w:p>
          <w:p>
            <w:pPr>
              <w:pStyle w:val="Normal"/>
              <w:spacing w:before="0" w:after="160"/>
              <w:jc w:val="both"/>
              <w:rPr/>
            </w:pPr>
            <w:r>
              <w:rPr>
                <w:rFonts w:eastAsia="Times New Roman" w:cs="Times New Roman" w:ascii="Times New Roman" w:hAnsi="Times New Roman"/>
                <w:b/>
                <w:i/>
                <w:sz w:val="28"/>
                <w:szCs w:val="28"/>
              </w:rPr>
              <w:t xml:space="preserve">(МЗ) </w:t>
            </w:r>
            <w:r>
              <w:rPr>
                <w:rFonts w:eastAsia="Times New Roman" w:cs="Times New Roman" w:ascii="Times New Roman" w:hAnsi="Times New Roman"/>
                <w:i/>
                <w:sz w:val="28"/>
                <w:szCs w:val="28"/>
              </w:rPr>
              <w:t>Історія, художня культура.</w:t>
            </w:r>
          </w:p>
        </w:tc>
      </w:tr>
      <w:tr>
        <w:trPr/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Роман як жанр літератури, його формування і провідні ознаки. Різновиди роману XIX ст., національна своєрідність. Індивідуальний стиль. Ідейно-естетичні погляди та творчий шлях Оскара Вайльда.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 Англія.  Оскар Вайльд (1854 – 1900)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«Портрет Доріана Грея».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br/>
              <w:t xml:space="preserve">Особливості композиції роману «Портрет Доріана Грея». Передмова.         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8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Система образів. Еволюція образу головного героя. Роль фантастики у творі. Символіка. Традиції і новаторство О. Вайльда в жанрі роману.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C000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РМ № 3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(у)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 Дискусія за ро</w:t>
            </w:r>
            <w:r>
              <w:rPr>
                <w:rFonts w:cs="Times New Roman" w:ascii="Times New Roman" w:hAnsi="Times New Roman"/>
                <w:b/>
                <w:sz w:val="28"/>
                <w:szCs w:val="28"/>
                <w:shd w:fill="FFC000" w:val="clear"/>
              </w:rPr>
              <w:t>маном Оскара Вайльда «Портрет Доріана Грея»: «Краса – явище моральне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, аморальне чи «По той бік добра і зла?» 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1407" w:hRule="atLeast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8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tabs>
                <w:tab w:val="left" w:pos="9356" w:leader="none"/>
              </w:tabs>
              <w:spacing w:before="0" w:after="16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Росія. Федір Михайлович Достоєвський (1821 – 1881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).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«Злочин і кара».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Значення Ф. М. Достоєвського для розвитку соціально-філософського і психологічного роману. Наслідування митцем традицій М. В. Гоголя.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8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Сюжет роману «Злочин і кара», зумовлений рухом свідомості головного героя. «Теорія» Раскольнікова, її сутність і проблемність.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8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Біблійні мотиви. Особливості індивідуального стилю письменника. Поліфонізм твору.     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8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92D050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Узагальнення і систематизація знань  № 3. Твір-роздум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 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за романом Оскара Вайльда «Портрет Доріана Грея» або за романом                                   Ф. М. Достоєвського «Злочин і кара»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00B0F0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ПЧ № 2. Й. Йоганна Ягелло. «Кава з кардамоном»: Синтез підліткової повісті (стосунки в родині, перше кохання) та детективу (розгадування сімейної таємниці).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8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C000" w:val="clear"/>
            <w:vAlign w:val="center"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РМ № 4 (п). Твір-роздум на одну із тем:  «Проблема батьків і дітей у повісті «Кава з кардамоном» або «Образ головної героїні повісті «Кава з кардамоном» та її здатність усвідомлювати відповідальність за свої вчинки» 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3955" w:hRule="atLeast"/>
        </w:trPr>
        <w:tc>
          <w:tcPr>
            <w:tcW w:w="10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5"/>
              <w:spacing w:lineRule="auto" w:line="240" w:before="150" w:after="0"/>
              <w:jc w:val="center"/>
              <w:rPr>
                <w:rFonts w:eastAsia="Calibri"/>
                <w:color w:val="FF0066"/>
                <w:sz w:val="28"/>
                <w:szCs w:val="28"/>
              </w:rPr>
            </w:pPr>
            <w:r>
              <w:rPr>
                <w:rFonts w:eastAsia="Calibri"/>
                <w:color w:val="FF0066"/>
                <w:sz w:val="28"/>
                <w:szCs w:val="28"/>
              </w:rPr>
              <w:t xml:space="preserve">ПЕРЕХІД ДО МОДЕРНІЗМУ. </w:t>
            </w:r>
          </w:p>
          <w:p>
            <w:pPr>
              <w:pStyle w:val="5"/>
              <w:spacing w:lineRule="auto" w:line="240" w:before="150" w:after="0"/>
              <w:jc w:val="center"/>
              <w:rPr>
                <w:rFonts w:eastAsia="Calibri"/>
                <w:color w:val="FF0066"/>
                <w:sz w:val="28"/>
                <w:szCs w:val="28"/>
              </w:rPr>
            </w:pPr>
            <w:r>
              <w:rPr>
                <w:rFonts w:eastAsia="Calibri"/>
                <w:color w:val="FF0066"/>
                <w:sz w:val="28"/>
                <w:szCs w:val="28"/>
              </w:rPr>
              <w:t>ВЗАЄМОДІЯ СИМВОЛІЗМУ Й ІМПРЕСІОНІЗМУ В ЛІРИЦІ</w:t>
            </w:r>
          </w:p>
          <w:p>
            <w:pPr>
              <w:pStyle w:val="Normal"/>
              <w:tabs>
                <w:tab w:val="left" w:pos="9356" w:leader="none"/>
              </w:tabs>
              <w:spacing w:lineRule="auto" w:line="240"/>
              <w:jc w:val="both"/>
              <w:rPr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 xml:space="preserve">(ТЛ) </w:t>
            </w:r>
            <w:r>
              <w:rPr>
                <w:rFonts w:cs="Times New Roman" w:ascii="Times New Roman" w:hAnsi="Times New Roman"/>
                <w:i/>
                <w:sz w:val="28"/>
                <w:szCs w:val="28"/>
              </w:rPr>
              <w:t xml:space="preserve">Модернізм, символізм, імпресіонізм, неоромантизм, символ. </w:t>
            </w:r>
          </w:p>
          <w:p>
            <w:pPr>
              <w:pStyle w:val="Normal"/>
              <w:tabs>
                <w:tab w:val="left" w:pos="9356" w:leader="none"/>
              </w:tabs>
              <w:spacing w:lineRule="auto" w:line="240"/>
              <w:jc w:val="both"/>
              <w:rPr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 xml:space="preserve">(ЛК) </w:t>
            </w:r>
            <w:r>
              <w:rPr>
                <w:rFonts w:cs="Times New Roman" w:ascii="Times New Roman" w:hAnsi="Times New Roman"/>
                <w:i/>
                <w:sz w:val="28"/>
                <w:szCs w:val="28"/>
              </w:rPr>
              <w:t xml:space="preserve">Імпресіонізм та символізм  у різних видах мистецтва. </w:t>
            </w:r>
          </w:p>
          <w:p>
            <w:pPr>
              <w:pStyle w:val="Normal"/>
              <w:tabs>
                <w:tab w:val="left" w:pos="9356" w:leader="none"/>
              </w:tabs>
              <w:spacing w:lineRule="auto" w:line="240"/>
              <w:jc w:val="both"/>
              <w:rPr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>(УС)</w:t>
            </w:r>
            <w:r>
              <w:rPr>
                <w:rFonts w:cs="Times New Roman" w:ascii="Times New Roman" w:hAnsi="Times New Roman"/>
                <w:i/>
                <w:sz w:val="28"/>
                <w:szCs w:val="28"/>
              </w:rPr>
              <w:t xml:space="preserve">Ранні течії модернізму в українській літературі. Українські перекладачі творів зарубіжної літератури кінця XIX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–</w:t>
            </w:r>
            <w:r>
              <w:rPr>
                <w:rFonts w:cs="Times New Roman" w:ascii="Times New Roman" w:hAnsi="Times New Roman"/>
                <w:i/>
                <w:sz w:val="28"/>
                <w:szCs w:val="28"/>
              </w:rPr>
              <w:t xml:space="preserve"> початку XX ст.</w:t>
            </w:r>
          </w:p>
          <w:p>
            <w:pPr>
              <w:pStyle w:val="Normal"/>
              <w:tabs>
                <w:tab w:val="left" w:pos="9356" w:leader="none"/>
              </w:tabs>
              <w:spacing w:lineRule="auto" w:line="240"/>
              <w:jc w:val="both"/>
              <w:rPr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>(ЕК)</w:t>
            </w:r>
            <w:r>
              <w:rPr>
                <w:rFonts w:cs="Times New Roman" w:ascii="Times New Roman" w:hAnsi="Times New Roman"/>
                <w:i/>
                <w:sz w:val="28"/>
                <w:szCs w:val="28"/>
              </w:rPr>
              <w:t xml:space="preserve"> Зіставлення особливостей стилів митців. </w:t>
            </w:r>
          </w:p>
          <w:p>
            <w:pPr>
              <w:pStyle w:val="Normal"/>
              <w:tabs>
                <w:tab w:val="left" w:pos="9356" w:leader="none"/>
              </w:tabs>
              <w:spacing w:lineRule="auto" w:line="240" w:before="0" w:after="160"/>
              <w:rPr>
                <w:rFonts w:ascii="Times New Roman" w:hAnsi="Times New Roman" w:cs="Times New Roman"/>
                <w:i/>
                <w:i/>
                <w:sz w:val="28"/>
                <w:szCs w:val="28"/>
                <w:lang w:eastAsia="x-none"/>
              </w:rPr>
            </w:pPr>
            <w:r>
              <w:rPr>
                <w:rFonts w:cs="Times New Roman" w:ascii="Times New Roman" w:hAnsi="Times New Roman"/>
                <w:b/>
                <w:i/>
                <w:sz w:val="28"/>
                <w:szCs w:val="28"/>
                <w:lang w:eastAsia="x-none"/>
              </w:rPr>
              <w:t>(МЗ)</w:t>
            </w:r>
            <w:r>
              <w:rPr>
                <w:rFonts w:cs="Times New Roman" w:ascii="Times New Roman" w:hAnsi="Times New Roman"/>
                <w:i/>
                <w:sz w:val="28"/>
                <w:szCs w:val="28"/>
                <w:lang w:eastAsia="x-none"/>
              </w:rPr>
              <w:t>Українська література, художня культура.</w:t>
            </w:r>
          </w:p>
        </w:tc>
      </w:tr>
      <w:tr>
        <w:trPr/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8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Модернізм як літературно-мистецький напрям кінця XIX – початку XX ст. Течії раннього модернізму: символізм, імпресіонізм, неоромантизм.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Франція. Шарль Бодлер (1821 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–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 1867). «Квіти зла» («Альбатрос», «Відповідності», «Вечорова гармонія»). 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Ш. Бодлер – пізній романтик і зачинатель модернізму. Збірка «Квіти зла» (загальна характеристика). Образи, символи, особливості поетичної мови у віршах Ш. Бодлера. </w:t>
            </w:r>
            <w:r>
              <w:rPr>
                <w:rFonts w:cs="Times New Roman" w:ascii="Times New Roman" w:hAnsi="Times New Roman"/>
                <w:b/>
                <w:color w:val="008000"/>
                <w:sz w:val="28"/>
                <w:szCs w:val="28"/>
              </w:rPr>
              <w:t>Виразне читання напам’ять 1 вірша Ш. Бодлера. Вивчити напам’ять один вірш за вибором учня.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8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Теоретичні засади й художні відкриття поезії французького символізму. Взаємодія символізму й імпресіонізму в ліриці.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Поль Верлен (1844 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–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 1896). «Поетичне мистецтво», «Осіння пісня». 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br/>
              <w:t>Естетичні погляди поета у вірші «Поетичне мистецтво». Зображення пейзажів природи і душі в «Осінній пісні». Сугестивність, музичність, живописність лірики.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8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Артюр Рембо (1854-1891). «Голосівки», «Моя циганерія».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Художнє новаторство А. Рембо. Поєднання рис імпресіонізму й символізму в сонеті «Голосівки». Образ ліричного героя у вірші «Моя циганерія».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0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5"/>
              <w:spacing w:lineRule="auto" w:line="240" w:before="150" w:after="0"/>
              <w:jc w:val="center"/>
              <w:rPr>
                <w:rFonts w:eastAsia="Calibri"/>
                <w:color w:val="FF0066"/>
                <w:sz w:val="28"/>
                <w:szCs w:val="28"/>
              </w:rPr>
            </w:pPr>
            <w:r>
              <w:rPr>
                <w:rFonts w:eastAsia="Calibri"/>
                <w:color w:val="FF0066"/>
                <w:sz w:val="28"/>
                <w:szCs w:val="28"/>
              </w:rPr>
              <w:t>ДРАМАТУРГІЯ КІНЦЯ XIX – ПОЧАТКУ XX СТ.</w:t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 xml:space="preserve">(ТЛ) </w:t>
            </w:r>
            <w:r>
              <w:rPr>
                <w:rFonts w:cs="Times New Roman" w:ascii="Times New Roman" w:hAnsi="Times New Roman"/>
                <w:i/>
                <w:sz w:val="28"/>
                <w:szCs w:val="28"/>
              </w:rPr>
              <w:t xml:space="preserve">«Нова драма», дія (зовнішня і внутрішня), символ, підтекст, драма-феєрія.   </w:t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>(ЛК)</w:t>
            </w:r>
            <w:r>
              <w:rPr>
                <w:rFonts w:cs="Times New Roman" w:ascii="Times New Roman" w:hAnsi="Times New Roman"/>
                <w:i/>
                <w:sz w:val="28"/>
                <w:szCs w:val="28"/>
              </w:rPr>
              <w:t xml:space="preserve"> Екранізації й театральні вистави за драматичними  творами кінця XIX-XX ст.  </w:t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>(УС)</w:t>
            </w:r>
            <w:r>
              <w:rPr>
                <w:rFonts w:cs="Times New Roman" w:ascii="Times New Roman" w:hAnsi="Times New Roman"/>
                <w:i/>
                <w:sz w:val="28"/>
                <w:szCs w:val="28"/>
              </w:rPr>
              <w:t xml:space="preserve"> Видатні представники «нової драми» в Україні. </w:t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>(ЕК)</w:t>
            </w:r>
            <w:r>
              <w:rPr>
                <w:rFonts w:cs="Times New Roman" w:ascii="Times New Roman" w:hAnsi="Times New Roman"/>
                <w:i/>
                <w:sz w:val="28"/>
                <w:szCs w:val="28"/>
              </w:rPr>
              <w:t xml:space="preserve"> Ознаки казки в драмі «Синій птах» М. Метерлінка. Порівняння драм «Синій птах» М. Метерлінка і «Лісова пісня» Лесі Українки. </w:t>
            </w:r>
          </w:p>
          <w:p>
            <w:pPr>
              <w:pStyle w:val="Normal"/>
              <w:spacing w:lineRule="auto" w:line="240" w:before="0"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 xml:space="preserve">(МЗ) </w:t>
            </w:r>
            <w:r>
              <w:rPr>
                <w:rFonts w:cs="Times New Roman" w:ascii="Times New Roman" w:hAnsi="Times New Roman"/>
                <w:i/>
                <w:sz w:val="28"/>
                <w:szCs w:val="28"/>
              </w:rPr>
              <w:t>Українська література, художня культура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. </w:t>
            </w:r>
          </w:p>
        </w:tc>
      </w:tr>
      <w:tr>
        <w:trPr/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8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Зміни в драматургії на межі XIX–XX ст.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Бельгія. Моріс Метерлінк (1862 – 1942).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 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«Синій птах».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М. Метерлінк як теоретик і практик «нової драми». Концепція символістського театру.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8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Ідея одухотворення життя й відновлення втрачених зв’язків у драмі-феєрії «Синій птах». Особливості розвитку сюжету. Роль фантастики. Символіка образів. Трактування фіналу.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8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92D050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Узагальнення і систематизація знань № 4 з тем «Перехід до модернізму. Взаємодія символізму та імпресіонізму в ліриці», «Драматургія кінця XIX – початку XX ст.» . Тестові завдання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0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color w:val="FF0066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FF0066"/>
                <w:sz w:val="28"/>
                <w:szCs w:val="28"/>
              </w:rPr>
              <w:t>СУЧАСНА ЛІТЕРАТУРА В ЮНАЦЬКОМУ ЧИТАННІ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4"/>
                <w:szCs w:val="24"/>
              </w:rPr>
              <w:t>(ТЛ)</w:t>
            </w: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 xml:space="preserve"> Класична і масова література. Художність.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4"/>
                <w:szCs w:val="24"/>
              </w:rPr>
              <w:t>(ЛК)</w:t>
            </w: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 xml:space="preserve"> Бібліотечні та інтернет-ресурси, використання їх для збагачення кола читання, розвитку навичок творчої роботи з книжкою. Взаємодія різних видів мистецтва (кіно і література та ін.), комп’ютерних технологій і літератури.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4"/>
                <w:szCs w:val="24"/>
              </w:rPr>
              <w:t xml:space="preserve">(УС) </w:t>
            </w: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Сучасні українські літературно-художні видання, інтернет-портали творів зарубіжної літератури.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4"/>
                <w:szCs w:val="24"/>
              </w:rPr>
              <w:t>(ЕК)</w:t>
            </w: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 xml:space="preserve"> Трансформація тем, мотивів, образів, поетикальних  засобів класики в сучасній літературі.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4"/>
                <w:szCs w:val="24"/>
              </w:rPr>
              <w:t xml:space="preserve">(МЗ) </w:t>
            </w: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Художня культура.</w:t>
            </w:r>
            <w:r>
              <w:rPr>
                <w:rFonts w:eastAsia="Times New Roman" w:cs="Times New Roman"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>
        <w:trPr/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8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Бразилія. Паоло Коельйо (нар. 1947).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 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«Алхімік». 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br/>
              <w:t>Значення творчості П. Коельйо для сучасності. Пошуки сенсу буття в романі «Алхімік». Поняття «своя доля», «призначення», «мрія душі», «смисл існування». Система образів (пастух Сантьяго, Фатіма, Мельхиседек, Алхімік). Мотиви й образи світової культури у творі. Ознаки роману-притчі.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1365" w:hRule="atLeast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8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 xml:space="preserve">Франція. Ромен Гарі (1914 – 1980). «Повітряні змії».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Французький письменник єврейського походження (Роман Кацев), двічі лауреат Гонкурівської премії. Зображення Другої світової війни у творчості митця. Ідеї миру, людяності, порятунку духовних цінностей.  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8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ПІДСУМКИ.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Узагальнення і систематизація навчального матеріалу.</w:t>
            </w:r>
          </w:p>
        </w:tc>
        <w:tc>
          <w:tcPr>
            <w:tcW w:w="1032" w:type="dxa"/>
            <w:tcBorders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tcMar>
              <w:left w:w="115" w:type="dxa"/>
              <w:right w:w="108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uk-UA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uk-UA" w:eastAsia="ru-RU" w:bidi="ar-SA"/>
    </w:rPr>
  </w:style>
  <w:style w:type="paragraph" w:styleId="1">
    <w:name w:val="Heading 1"/>
    <w:basedOn w:val="Normal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qFormat/>
    <w:pPr>
      <w:keepNext w:val="true"/>
      <w:keepLines/>
      <w:spacing w:before="40" w:after="0"/>
      <w:outlineLvl w:val="2"/>
    </w:pPr>
    <w:rPr>
      <w:color w:val="1F3863"/>
      <w:sz w:val="24"/>
      <w:szCs w:val="24"/>
    </w:rPr>
  </w:style>
  <w:style w:type="paragraph" w:styleId="4">
    <w:name w:val="Heading 4"/>
    <w:basedOn w:val="Normal"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qFormat/>
    <w:pPr>
      <w:spacing w:lineRule="auto" w:line="240"/>
      <w:outlineLvl w:val="4"/>
    </w:pPr>
    <w:rPr>
      <w:rFonts w:ascii="Times New Roman" w:hAnsi="Times New Roman" w:eastAsia="Times New Roman" w:cs="Times New Roman"/>
      <w:b/>
      <w:sz w:val="20"/>
      <w:szCs w:val="20"/>
    </w:rPr>
  </w:style>
  <w:style w:type="paragraph" w:styleId="6">
    <w:name w:val="Heading 6"/>
    <w:basedOn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8">
    <w:name w:val="Заголовок"/>
    <w:basedOn w:val="Normal"/>
    <w:next w:val="Style9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tyle9">
    <w:name w:val="Body Text"/>
    <w:basedOn w:val="Normal"/>
    <w:pPr>
      <w:spacing w:lineRule="auto" w:line="276" w:before="0" w:after="140"/>
    </w:pPr>
    <w:rPr/>
  </w:style>
  <w:style w:type="paragraph" w:styleId="Style10">
    <w:name w:val="List"/>
    <w:basedOn w:val="Style9"/>
    <w:pPr/>
    <w:rPr>
      <w:rFonts w:cs="Lohit Devanagari"/>
    </w:rPr>
  </w:style>
  <w:style w:type="paragraph" w:styleId="Style1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2">
    <w:name w:val="Покажчик"/>
    <w:basedOn w:val="Normal"/>
    <w:qFormat/>
    <w:pPr>
      <w:suppressLineNumbers/>
    </w:pPr>
    <w:rPr>
      <w:rFonts w:cs="Lohit Devanagari"/>
    </w:rPr>
  </w:style>
  <w:style w:type="paragraph" w:styleId="Style13">
    <w:name w:val="Title"/>
    <w:basedOn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tyle14">
    <w:name w:val="Subtitle"/>
    <w:basedOn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Application>LibreOffice/6.0.7.3$Linux_X86_64 LibreOffice_project/00m0$Build-3</Application>
  <Pages>5</Pages>
  <Words>1324</Words>
  <Characters>8699</Characters>
  <CharactersWithSpaces>10047</CharactersWithSpaces>
  <Paragraphs>123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2021-07-20T10:47:00Z</dcterms:created>
  <dc:creator>Lenovo</dc:creator>
  <dc:description/>
  <dc:language>uk-UA</dc:language>
  <cp:lastModifiedBy>Тетяна Тулунжи</cp:lastModifiedBy>
  <dcterms:modified xsi:type="dcterms:W3CDTF">2021-08-04T18:01:00Z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