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rPr/>
      </w:pPr>
      <w:r>
        <w:rPr>
          <w:lang w:val="uk-UA"/>
        </w:rPr>
        <w:t xml:space="preserve">Склад атестаційної  комісії </w:t>
      </w:r>
      <w:r>
        <w:rPr/>
        <w:t xml:space="preserve">відділу освіти Чорноморської міської ради Одеської області 2020 рік </w:t>
      </w:r>
      <w:r>
        <w:rPr>
          <w:lang w:val="uk-UA"/>
        </w:rPr>
        <w:t xml:space="preserve"> (3</w:t>
      </w:r>
      <w:r>
        <w:rPr/>
        <w:t>3</w:t>
      </w:r>
      <w:r>
        <w:rPr>
          <w:lang w:val="uk-UA"/>
        </w:rPr>
        <w:t>ос</w:t>
      </w:r>
      <w:r>
        <w:rPr/>
        <w:t>о</w:t>
      </w:r>
      <w:r>
        <w:rPr>
          <w:lang w:val="uk-UA"/>
        </w:rPr>
        <w:t>б</w:t>
      </w:r>
      <w:r>
        <w:rPr/>
        <w:t>и</w:t>
      </w:r>
      <w:r>
        <w:rPr>
          <w:lang w:val="uk-UA"/>
        </w:rPr>
        <w:t>):</w:t>
        <w:br/>
      </w:r>
      <w:r>
        <w:rPr/>
        <w:t>дата проведення засідання: 08.04.2020</w:t>
      </w:r>
    </w:p>
    <w:tbl>
      <w:tblPr>
        <w:tblStyle w:val="6"/>
        <w:tblW w:w="101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589"/>
        <w:gridCol w:w="1262"/>
        <w:gridCol w:w="3753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заклад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Вороненко Наталія Володимирівна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начальник, голова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Адаменко Людмила Геннадіївна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завідуюча, заступник голови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Молодецька Антоніна Максимівна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методист, секретар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Чегаринська Ксенія Іванівна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начальника,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СоцькаТетяна Ігорівна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FF"/>
                <w:lang w:val="uk-U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uk-UA" w:eastAsia="ru-RU" w:bidi="ar-SA"/>
              </w:rPr>
              <w:t>методист,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Саєнко Євгенія Василівна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методист,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Колодій Валентина Олегівна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головний спеціаліст,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Шевчук Маргарита Петрівна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Василенко Ірина Володимирівна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відділ освіти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головний спеціаліст,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Рабович Тетяна Іванівна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головний спеціаліст,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Касап Ніна Володимирівна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голів профспілок закладів освіти,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Мягченко Лідія Федорівна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Богуш Ольга Миколаївна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Керізь Алла Владиславівна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Адаменко Олег Олександрович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Попович Олена Володимирівна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Карюк Євгенія Олегівна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Баранова Вікторія Олексіївна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Мєшкова Олена Михайлівна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заступн. директора з НВР, керівник ММО, чл.комісії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Сухих Олеся Володимирівна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ЗОШ № 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  <w:lang w:val="uk-UA"/>
              </w:rPr>
              <w:t>аступник директора з ВР, вч. укр.мови та літератури, керівник ММО,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Майорський В`ячеслав Віталійович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ЗОШ №1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НВР, керівник ММО,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Матвєєва Валентина Вікторівна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ЗОШ № 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початков. класів, керівник ММО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ПавловськаЮлія Олександрівна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заступник директора з НВР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Солдатко Майя Георгіївна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Трофімова Марина Олександрівна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ЗОШ № 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англ.мови, керівник ММО,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Смаль Катерина Олександрівна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вч.математики, керівник ММО,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Колодинська Тетяна Василівна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ЗОШ № 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директор школи,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Style w:val="6"/>
              <w:tblW w:w="10167" w:type="dxa"/>
              <w:jc w:val="left"/>
              <w:tblInd w:w="-2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4612"/>
              <w:gridCol w:w="1262"/>
              <w:gridCol w:w="4293"/>
            </w:tblGrid>
            <w:tr>
              <w:trPr/>
              <w:tc>
                <w:tcPr>
                  <w:tcW w:w="4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Усатова Людмила Іванівна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ЗОШ№ 7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директора з НВР, чл..комісії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заступник директора з НВР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uk-UA"/>
              </w:rPr>
              <w:t>Семерак Ольга Василівна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МДЗОШ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директор, член 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Білоус Оксана Вікторівна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ОЗОШ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заступник директора з НВР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Бойчук Катерина Миколаївна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ББЗОШ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НВР, чл.комісії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Бурлаченко Валентина Іванівна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заступник директора з НВР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Ситяшенко Олена Володимирівна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ІРЦ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директорка</w:t>
            </w:r>
          </w:p>
        </w:tc>
      </w:tr>
    </w:tbl>
    <w:p>
      <w:pPr>
        <w:pStyle w:val="2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Склад</w:t>
      </w:r>
      <w:r>
        <w:rPr>
          <w:sz w:val="28"/>
          <w:szCs w:val="28"/>
          <w:lang w:val="uk-UA"/>
        </w:rPr>
        <w:t xml:space="preserve">  атестаційної комісії відділу освіти Чорноморської міської ради Одеської області 0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.04.20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(четвер)</w:t>
        <w:br/>
        <w:t xml:space="preserve"> (атестація керівників закладів освіти Чорноморської міської ради)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keepNext w:val="false"/>
        <w:keepLines w:val="false"/>
        <w:pageBreakBefore w:val="false"/>
        <w:widowControl/>
        <w:spacing w:lineRule="auto" w:line="180" w:beforeAutospacing="0" w:before="0" w:afterAutospacing="0" w:after="0"/>
        <w:ind w:left="1135" w:right="0" w:hanging="1135"/>
        <w:rPr>
          <w:lang w:val="en-US"/>
        </w:rPr>
      </w:pPr>
      <w:r>
        <w:rPr>
          <w:rFonts w:cs="Times New Roman"/>
          <w:color w:val="000000"/>
          <w:sz w:val="24"/>
          <w:szCs w:val="24"/>
          <w:lang w:val="uk"/>
        </w:rPr>
        <w:t>Голова атестаційної комісії ____________ Н.В.Вороненко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180" w:beforeAutospacing="0" w:before="0" w:afterAutospacing="0" w:after="0"/>
        <w:ind w:left="1135" w:right="0" w:hanging="1135"/>
        <w:rPr>
          <w:rFonts w:ascii="Times New Roman" w:hAnsi="Times New Roman" w:cs="Times New Roman"/>
          <w:color w:val="000000"/>
          <w:sz w:val="24"/>
          <w:szCs w:val="24"/>
          <w:lang w:val="uk"/>
        </w:rPr>
      </w:pPr>
      <w:r>
        <w:rPr>
          <w:rFonts w:cs="Times New Roman"/>
          <w:color w:val="000000"/>
          <w:sz w:val="24"/>
          <w:szCs w:val="24"/>
          <w:lang w:val="uk"/>
        </w:rPr>
      </w:r>
    </w:p>
    <w:p>
      <w:pPr>
        <w:pStyle w:val="NormalWeb"/>
        <w:keepNext w:val="false"/>
        <w:keepLines w:val="false"/>
        <w:pageBreakBefore w:val="false"/>
        <w:widowControl/>
        <w:spacing w:lineRule="auto" w:line="180" w:beforeAutospacing="0" w:before="0" w:afterAutospacing="0" w:after="0"/>
        <w:ind w:left="1135" w:right="0" w:hanging="1135"/>
        <w:rPr>
          <w:lang w:val="en-US"/>
        </w:rPr>
      </w:pPr>
      <w:r>
        <w:rPr>
          <w:rFonts w:cs="Times New Roman"/>
          <w:color w:val="000000"/>
          <w:sz w:val="24"/>
          <w:szCs w:val="24"/>
          <w:lang w:val="uk"/>
        </w:rPr>
        <w:t>Секретар комісії: _____________М.П.Шевчук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180" w:beforeAutospacing="0" w:before="0" w:afterAutospacing="0" w:after="0"/>
        <w:ind w:left="1135" w:right="0" w:hanging="1135"/>
        <w:rPr>
          <w:rFonts w:ascii="Times New Roman" w:hAnsi="Times New Roman" w:cs="Times New Roman"/>
          <w:color w:val="000000"/>
          <w:sz w:val="24"/>
          <w:szCs w:val="24"/>
          <w:lang w:val="uk"/>
        </w:rPr>
      </w:pPr>
      <w:r>
        <w:rPr>
          <w:rFonts w:cs="Times New Roman"/>
          <w:color w:val="000000"/>
          <w:sz w:val="24"/>
          <w:szCs w:val="24"/>
          <w:lang w:val="uk"/>
        </w:rPr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>
          <w:lang w:val="en-US"/>
        </w:rPr>
      </w:pPr>
      <w:r>
        <w:rPr>
          <w:rFonts w:cs="Times New Roman"/>
          <w:color w:val="000000"/>
          <w:sz w:val="24"/>
          <w:szCs w:val="24"/>
          <w:lang w:val="uk"/>
        </w:rPr>
        <w:t>Члени комісії: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 xml:space="preserve"> </w:t>
      </w:r>
      <w:r>
        <w:rPr>
          <w:rFonts w:cs="Times New Roman"/>
          <w:color w:val="000000"/>
          <w:sz w:val="24"/>
          <w:szCs w:val="24"/>
          <w:lang w:val="uk"/>
        </w:rPr>
        <w:t>Л.Г. Адаменко, зав.ММК, заступник голови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 xml:space="preserve"> </w:t>
      </w:r>
      <w:r>
        <w:rPr>
          <w:rFonts w:cs="Times New Roman"/>
          <w:color w:val="000000"/>
          <w:sz w:val="24"/>
          <w:szCs w:val="24"/>
          <w:lang w:val="uk"/>
        </w:rPr>
        <w:t xml:space="preserve">К.І.Чегаринська, заступник начальника відділу освіти, 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>В.О.Колодій, головний спеціаліст, член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 xml:space="preserve">Т.І.Рабович, головний спеціаліст, член комісії, 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>Л.Ф.Мягченко, методист ММК, член комісії,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 xml:space="preserve"> </w:t>
      </w:r>
      <w:r>
        <w:rPr>
          <w:rFonts w:cs="Times New Roman"/>
          <w:color w:val="000000"/>
          <w:sz w:val="24"/>
          <w:szCs w:val="24"/>
          <w:lang w:val="uk"/>
        </w:rPr>
        <w:t>А.Л. Верис, головний спеціаліст, член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>А.М.Молодецька, методист ММК член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>О.М.Богуш, методист ММК, член комісії,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>Є.О.Карюк, методист ММК, член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>А.В. Керізь, методист ММК, член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>О.О.Адаменко, методист ММК ,член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 xml:space="preserve"> </w:t>
      </w:r>
      <w:r>
        <w:rPr>
          <w:rFonts w:cs="Times New Roman"/>
          <w:color w:val="000000"/>
          <w:sz w:val="24"/>
          <w:szCs w:val="24"/>
          <w:lang w:val="uk"/>
        </w:rPr>
        <w:t>Є.В. Саєнко, методист ММК, член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 xml:space="preserve"> </w:t>
      </w:r>
      <w:r>
        <w:rPr>
          <w:rFonts w:cs="Times New Roman"/>
          <w:color w:val="000000"/>
          <w:sz w:val="24"/>
          <w:szCs w:val="24"/>
          <w:lang w:val="uk"/>
        </w:rPr>
        <w:t>В.О.Баранова методист ММК, член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 xml:space="preserve"> </w:t>
      </w:r>
      <w:r>
        <w:rPr>
          <w:rFonts w:cs="Times New Roman"/>
          <w:color w:val="000000"/>
          <w:sz w:val="24"/>
          <w:szCs w:val="24"/>
          <w:lang w:val="uk"/>
        </w:rPr>
        <w:t>О.В.Попович, методист ММК, член комісії,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 xml:space="preserve"> </w:t>
      </w:r>
      <w:r>
        <w:rPr>
          <w:rFonts w:cs="Times New Roman"/>
          <w:color w:val="000000"/>
          <w:sz w:val="24"/>
          <w:szCs w:val="24"/>
          <w:lang w:val="uk"/>
        </w:rPr>
        <w:t>Н.В.Касап., голова Чорномор.профспілки закладів освіти міста,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В.Г.Кушнір</w:t>
      </w:r>
      <w:r>
        <w:rPr>
          <w:rFonts w:cs="Times New Roman"/>
          <w:color w:val="000000"/>
          <w:sz w:val="24"/>
          <w:szCs w:val="24"/>
          <w:lang w:val="uk"/>
        </w:rPr>
        <w:t>, директор ЗОШ № 2, член комісії,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>В.В.Майорський, заступник директора ЗОШ № 1, член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 xml:space="preserve"> </w:t>
      </w:r>
      <w:r>
        <w:rPr>
          <w:rFonts w:cs="Times New Roman"/>
          <w:color w:val="000000"/>
          <w:sz w:val="24"/>
          <w:szCs w:val="24"/>
          <w:lang w:val="uk"/>
        </w:rPr>
        <w:t>Т.В.Колодинська, директор ЗОШ № 6 член комісії</w:t>
      </w:r>
    </w:p>
    <w:p>
      <w:pPr>
        <w:pStyle w:val="NormalWeb"/>
        <w:keepNext w:val="false"/>
        <w:keepLines w:val="false"/>
        <w:pageBreakBefore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</w:rPr>
        <w:t xml:space="preserve">М.Г. </w:t>
      </w:r>
      <w:r>
        <w:rPr>
          <w:rFonts w:cs="Times New Roman"/>
          <w:color w:val="000000"/>
          <w:sz w:val="24"/>
          <w:szCs w:val="24"/>
          <w:lang w:val="uk"/>
        </w:rPr>
        <w:t>Солдатко, директор ЗОШ № 4, член комісії</w:t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1135" w:right="0" w:hanging="1135"/>
        <w:rPr/>
      </w:pPr>
      <w:r>
        <w:rPr>
          <w:rFonts w:cs="Times New Roman"/>
          <w:color w:val="000000"/>
          <w:sz w:val="24"/>
          <w:szCs w:val="24"/>
          <w:lang w:val="uk"/>
        </w:rPr>
        <w:t>О.М.Боровська, завідувачка ДНЗ № 11 “Лялечка”, член комісії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851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8"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8"/>
    <w:uiPriority w:val="9"/>
    <w:unhideWhenUsed/>
    <w:qFormat/>
    <w:pPr>
      <w:keepNext w:val="true"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link w:val="2"/>
    <w:uiPriority w:val="9"/>
    <w:qFormat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Style13" w:customStyle="1">
    <w:name w:val="Текст у виносці Знак"/>
    <w:link w:val="3"/>
    <w:uiPriority w:val="99"/>
    <w:semiHidden/>
    <w:qFormat/>
    <w:rPr>
      <w:rFonts w:ascii="Tahoma" w:hAnsi="Tahoma" w:eastAsia="Times New Roman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9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qFormat/>
    <w:pPr>
      <w:widowControl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"/>
    </w:rPr>
  </w:style>
  <w:style w:type="table" w:default="1" w:styleId="6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LibreOffice/6.0.7.3$Linux_X86_64 LibreOffice_project/00m0$Build-3</Application>
  <Pages>2</Pages>
  <Words>497</Words>
  <Characters>3201</Characters>
  <CharactersWithSpaces>3552</CharactersWithSpaces>
  <Paragraphs>163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2019-04-01T08:00:00Z</dcterms:created>
  <dc:creator>adamenko</dc:creator>
  <dc:description/>
  <dc:language>uk-UA</dc:language>
  <cp:lastModifiedBy/>
  <cp:lastPrinted>2019-04-04T13:22:00Z</cp:lastPrinted>
  <dcterms:modified xsi:type="dcterms:W3CDTF">2020-03-13T14:36:17Z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1033-10.1.0.6757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