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Transcript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Text 1 (tasks 1,2,3.)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Catching up after a trip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Dave: Jean, hi!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Jean: Hi, Dave. How are you?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Dave: Good, good.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Jean: Wait a second, I’m not calling you in Canada, right? You’re back now, aren’t you?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Dave: Yeah, I got back two days ago.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Jean: Oh good, phew. Because I wouldn’t want to be calling you long distance without realising it and suddenly 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. Dave: You’ve spent a fortune on a long-distance call. No, I know, it’s OK. I actually wouldn’t answer the phone while I was over there if I saw the call was coming from England. But no worries, we’re in the same country now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. Jean: Yeah. So, how was the trip? Did you meet your long-lost uncle?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Dave: I did, actually. It was very good. I flew to Toronto and stayed there for a few days. At first I was really worried about my accommodation because I kept reading these appalling stories about rental flats going all wrong.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Jean: Oh, was it one of those?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Dave: Yeah.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Jean: My friend had a disastrous experience in Barcelona with one of them. The place didn’t look anything like the photos, and all the neighbours hated that there was a holiday flat in their building. Awkward situation. Urgh.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Dave: Right. So, as I was saying, I was really worried because I heard these stories. And at first I couldn’t find the place. Turns out I was in the wrong building. It was next door, and on the top floor, and … wow. Jean, this place was fabulous! Really spacious, with these floor-to-ceiling windows and the most scenic views of the city. I could see the lake and the whole city skyline and skyscrapers from my bedroom. I had to pinch myself to prove I wasn’t dreaming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. Jean: Sounds pretty cool. So, what’s it like? The city, I mean. I’ve always wanted to go to Canada.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Dave: It’s nice. I mean, it’s another big, vibrant, modern city. But it’s really clean, and there’s lots of parks. One of the things I liked was the multiculturalism. We visited Chinatown, Little Italy, Greektown, Little India … umm, I can’t remember the others but it was sort of a new area every three or four blocks, you know?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Jean: Hey, is it true that there’s a whole part of the city that’s underground? I read that somewhere about Toronto, or saw it on some TV show.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Dave: It’s true! I asked about that. They call it the PATH. There’s, like, almost 30 kilometres of restaurants, shops, cinemas and stuff all underground. In the middle of the downtown area.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Jean: Amazing!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Dave: Yeah, but actually once you’re down there it’s not that noticeable. There’s actually a lot of natural light. I forgot we were underground. It’s mostly useful to get out of the cold weather.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Jean: What temperature was it while you were there?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Dave: It was still only November, but it was getting cold. We had at least a day where it was less than zero. My uncle told me that in January and February it can go down to 20 below zero.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Jean: Oh, wow. I think I’d die!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Dave: Yeah, and the worst thing was what they call the ‘wind-chill’ factor. So they say the temperature is zero degrees, but minus eight with the wind chill. So it feels like minus eight. And my uncle said the wind-chill factor can go down to minus 40.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Jean: Stop it! You’re making me feel cold just thinking about it. So, how was meeting your uncle? The famous Uncle George.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Dave: That was great too. He lives outside of Toronto, in a cottage by a lake. Really tranquil and unspoiled nature.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Jean: I’m dying to see photos. You want to meet up soon? Or are you too jet lagged still?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Dave: Yeah, I’m actually free tomorrow if you like.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Text 2 (tasks 4,5,6)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A phone call from a customer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Junko: Hello, Junko Mori speaking. How can I help you?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Andrea: Hi, Junko, it’s Andrea here from Red Band. I’m calling about our latest order.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Junko: Everything arrived OK, right? We got the delivery confirmation at our end. Andrea: Yes, everything’s fine with the order. I’m calling about the invoice and the payment terms. I need a favour.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Junko: A favour? What do you need?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Andrea: This is a little, er ... difficult, but I need an extension on the payment terms. I know they’re usually 30 days, but we’re having some cash flow problems. You’d really be helping us out if you could extend it to 60 days.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Junko: I’m not sure if I can do that, Andrea. We’ve got regulations at our end, and also have to manage our own cash flow.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Andrea: I promise this won’t become the norm, Junko. Actually, I also want to place another new order. The same size order as last time. It’s for an important customer and they pay on delivery.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Junko: I see. So your cash flow problem will be solved after this new order is delivered.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Andrea: Exactly.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Junko: That sounds good. Hold on, Andrea. Let me see what I can do. Yes, I think we can make an exception this time.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Andrea: That’s great, Junko. I appreciate your help.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Junko: And we appreciate your business, Andrea. It works both ways.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Andrea: Thanks again, Junko. Can you send me a quick email confirmation of the payment terms extension?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Junko: Sure, no problem. We’re happy to help you.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Andrea: Great. And I’ll email you the new order.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Junko: Thanks. I’ll keep an eye out for it. Talk to you soon.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Andrea: You too. Goodbye.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KEY</w:t>
      </w:r>
    </w:p>
    <w:tbl>
      <w:tblPr>
        <w:tblStyle w:val="a3"/>
        <w:tblW w:w="957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6"/>
        <w:gridCol w:w="1741"/>
        <w:gridCol w:w="1635"/>
        <w:gridCol w:w="1804"/>
        <w:gridCol w:w="1643"/>
        <w:gridCol w:w="1706"/>
      </w:tblGrid>
      <w:tr>
        <w:trPr>
          <w:trHeight w:val="439" w:hRule="atLeast"/>
        </w:trPr>
        <w:tc>
          <w:tcPr>
            <w:tcW w:w="10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Task 1</w:t>
            </w:r>
          </w:p>
        </w:tc>
        <w:tc>
          <w:tcPr>
            <w:tcW w:w="17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0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4</w:t>
            </w:r>
          </w:p>
        </w:tc>
        <w:tc>
          <w:tcPr>
            <w:tcW w:w="16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2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3</w:t>
            </w:r>
          </w:p>
        </w:tc>
        <w:tc>
          <w:tcPr>
            <w:tcW w:w="1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7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6</w:t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0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7</w:t>
            </w:r>
          </w:p>
        </w:tc>
        <w:tc>
          <w:tcPr>
            <w:tcW w:w="16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5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8</w:t>
            </w:r>
          </w:p>
        </w:tc>
        <w:tc>
          <w:tcPr>
            <w:tcW w:w="1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</w:r>
          </w:p>
        </w:tc>
        <w:tc>
          <w:tcPr>
            <w:tcW w:w="17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</w:r>
          </w:p>
        </w:tc>
      </w:tr>
      <w:tr>
        <w:trPr>
          <w:trHeight w:val="439" w:hRule="atLeast"/>
        </w:trPr>
        <w:tc>
          <w:tcPr>
            <w:tcW w:w="10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Task 2</w:t>
            </w:r>
          </w:p>
        </w:tc>
        <w:tc>
          <w:tcPr>
            <w:tcW w:w="17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80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6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7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6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c</w:t>
            </w:r>
          </w:p>
        </w:tc>
        <w:tc>
          <w:tcPr>
            <w:tcW w:w="17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GB"/>
              </w:rPr>
              <w:t>c</w:t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80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6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6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</w:tr>
      <w:tr>
        <w:trPr>
          <w:trHeight w:val="439" w:hRule="atLeast"/>
        </w:trPr>
        <w:tc>
          <w:tcPr>
            <w:tcW w:w="10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Task 3</w:t>
            </w:r>
          </w:p>
        </w:tc>
        <w:tc>
          <w:tcPr>
            <w:tcW w:w="17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180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16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17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21</w:t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16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1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h</w:t>
            </w:r>
          </w:p>
        </w:tc>
        <w:tc>
          <w:tcPr>
            <w:tcW w:w="17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f</w:t>
            </w:r>
          </w:p>
        </w:tc>
      </w:tr>
      <w:tr>
        <w:trPr>
          <w:trHeight w:val="439" w:hRule="atLeast"/>
        </w:trPr>
        <w:tc>
          <w:tcPr>
            <w:tcW w:w="10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Task 4</w:t>
            </w:r>
          </w:p>
        </w:tc>
        <w:tc>
          <w:tcPr>
            <w:tcW w:w="17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22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180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24</w:t>
            </w:r>
          </w:p>
        </w:tc>
        <w:tc>
          <w:tcPr>
            <w:tcW w:w="16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17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26</w:t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False</w:t>
            </w:r>
          </w:p>
        </w:tc>
        <w:tc>
          <w:tcPr>
            <w:tcW w:w="16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True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False</w:t>
            </w:r>
          </w:p>
        </w:tc>
        <w:tc>
          <w:tcPr>
            <w:tcW w:w="1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False</w:t>
            </w:r>
          </w:p>
        </w:tc>
        <w:tc>
          <w:tcPr>
            <w:tcW w:w="17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True</w:t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27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80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6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True</w:t>
            </w:r>
          </w:p>
        </w:tc>
        <w:tc>
          <w:tcPr>
            <w:tcW w:w="16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</w:tr>
      <w:tr>
        <w:trPr>
          <w:trHeight w:val="439" w:hRule="atLeast"/>
        </w:trPr>
        <w:tc>
          <w:tcPr>
            <w:tcW w:w="10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Task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(c/s)</w:t>
            </w:r>
          </w:p>
        </w:tc>
        <w:tc>
          <w:tcPr>
            <w:tcW w:w="17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28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29</w:t>
            </w:r>
          </w:p>
        </w:tc>
        <w:tc>
          <w:tcPr>
            <w:tcW w:w="180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6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31</w:t>
            </w:r>
          </w:p>
        </w:tc>
        <w:tc>
          <w:tcPr>
            <w:tcW w:w="17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32</w:t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16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1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17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c</w:t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33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34</w:t>
            </w:r>
          </w:p>
        </w:tc>
        <w:tc>
          <w:tcPr>
            <w:tcW w:w="180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35</w:t>
            </w:r>
          </w:p>
        </w:tc>
        <w:tc>
          <w:tcPr>
            <w:tcW w:w="16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6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1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</w:tr>
      <w:tr>
        <w:trPr>
          <w:trHeight w:val="439" w:hRule="atLeast"/>
        </w:trPr>
        <w:tc>
          <w:tcPr>
            <w:tcW w:w="10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Task 6</w:t>
            </w:r>
          </w:p>
        </w:tc>
        <w:tc>
          <w:tcPr>
            <w:tcW w:w="17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36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37</w:t>
            </w:r>
          </w:p>
        </w:tc>
        <w:tc>
          <w:tcPr>
            <w:tcW w:w="180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38</w:t>
            </w:r>
          </w:p>
        </w:tc>
        <w:tc>
          <w:tcPr>
            <w:tcW w:w="16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39</w:t>
            </w:r>
          </w:p>
        </w:tc>
        <w:tc>
          <w:tcPr>
            <w:tcW w:w="17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40</w:t>
            </w:r>
          </w:p>
        </w:tc>
      </w:tr>
      <w:tr>
        <w:trPr>
          <w:trHeight w:val="439" w:hRule="atLeast"/>
        </w:trPr>
        <w:tc>
          <w:tcPr>
            <w:tcW w:w="10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16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1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7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d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435f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35f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0508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LibreOffice/6.0.7.3$Linux_X86_64 LibreOffice_project/00m0$Build-3</Application>
  <Pages>5</Pages>
  <Words>1036</Words>
  <Characters>4345</Characters>
  <CharactersWithSpaces>5283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2019-10-22T13:08:00Z</dcterms:created>
  <dc:creator>User204-8</dc:creator>
  <dc:description/>
  <dc:language>uk-UA</dc:language>
  <cp:lastModifiedBy>Admin</cp:lastModifiedBy>
  <dcterms:modified xsi:type="dcterms:W3CDTF">2019-11-20T12:36:00Z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